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8" w:tblpY="-855"/>
        <w:tblW w:w="11632" w:type="dxa"/>
        <w:tblBorders>
          <w:top w:val="single" w:sz="12" w:space="0" w:color="82847B"/>
          <w:left w:val="single" w:sz="12" w:space="0" w:color="82847B"/>
          <w:bottom w:val="single" w:sz="12" w:space="0" w:color="82847B"/>
          <w:right w:val="single" w:sz="12" w:space="0" w:color="8284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701"/>
        <w:gridCol w:w="1701"/>
        <w:gridCol w:w="1417"/>
        <w:gridCol w:w="284"/>
        <w:gridCol w:w="1701"/>
        <w:gridCol w:w="1701"/>
        <w:gridCol w:w="1701"/>
      </w:tblGrid>
      <w:tr w:rsidR="005C7A6B" w:rsidRPr="005C7A6B" w:rsidTr="005C7A6B">
        <w:trPr>
          <w:trHeight w:val="300"/>
        </w:trPr>
        <w:tc>
          <w:tcPr>
            <w:tcW w:w="11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  ИБП РТ-Серии 6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кВА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стандартные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модификациии</w:t>
            </w:r>
            <w:proofErr w:type="spellEnd"/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РТ0060.016.000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РТ0060.016.001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РТ0060.016.002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РТ0060.016.003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РТ0060.016.004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РТ0060.016.005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Без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6,0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кВА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/6,0 кВт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Однофазный вход, однофазный выход</w:t>
            </w:r>
          </w:p>
        </w:tc>
      </w:tr>
      <w:tr w:rsidR="005C7A6B" w:rsidRPr="005C7A6B" w:rsidTr="005C7A6B">
        <w:trPr>
          <w:trHeight w:val="63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1) при нагрузке менее 50%: 110-288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2) при нагрузке 100%: 176-288 В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Диапазон частоты на входе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40 - 70Гц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Коэф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. мощности на входе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≥0,99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Коэф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. мощности на выходе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Выходное напряжение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220V/230V/240V</w:t>
            </w:r>
          </w:p>
        </w:tc>
      </w:tr>
      <w:tr w:rsidR="005C7A6B" w:rsidRPr="005C7A6B" w:rsidTr="005C7A6B">
        <w:trPr>
          <w:trHeight w:val="76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Пределы перерегулирования напряжения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± 1 %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50(по умолчанию)/60 Гц±0,1Гц</w:t>
            </w:r>
          </w:p>
        </w:tc>
      </w:tr>
      <w:tr w:rsidR="005C7A6B" w:rsidRPr="005C7A6B" w:rsidTr="005C7A6B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КНИ напряжения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≤1% (линейная нагрузка)</w:t>
            </w:r>
          </w:p>
        </w:tc>
      </w:tr>
      <w:tr w:rsidR="005C7A6B" w:rsidRPr="005C7A6B" w:rsidTr="005C7A6B">
        <w:trPr>
          <w:trHeight w:val="315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≤5% (нелинейная нагрузка)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Крес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-фактор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3:1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94,6% (Эко-режим  99%)</w:t>
            </w:r>
          </w:p>
        </w:tc>
      </w:tr>
      <w:tr w:rsidR="005C7A6B" w:rsidRPr="005C7A6B" w:rsidTr="005C7A6B">
        <w:trPr>
          <w:trHeight w:val="67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Примерные параметры на расстоянии 1 м.:</w:t>
            </w: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 xml:space="preserve"> 50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&lt;60%; 58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&gt;60%</w:t>
            </w:r>
          </w:p>
        </w:tc>
      </w:tr>
      <w:tr w:rsidR="005C7A6B" w:rsidRPr="005C7A6B" w:rsidTr="005C7A6B">
        <w:trPr>
          <w:trHeight w:val="76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Перегрузочная способность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режиме "Он-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Лайн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105%: непрерывно. 105% - 130%: 1 минута; 130% - 150%: 30 секунд</w:t>
            </w:r>
          </w:p>
        </w:tc>
      </w:tr>
      <w:tr w:rsidR="005C7A6B" w:rsidRPr="005C7A6B" w:rsidTr="005C7A6B">
        <w:trPr>
          <w:trHeight w:val="76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Перегрузочная способность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режиме "от Батареи"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105%: непрерывно. 105% - 130%: 10 Секунд; 130% - 150%: 5 секунд</w:t>
            </w:r>
          </w:p>
        </w:tc>
      </w:tr>
      <w:tr w:rsidR="005C7A6B" w:rsidRPr="005C7A6B" w:rsidTr="005C7A6B">
        <w:trPr>
          <w:trHeight w:val="76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Перегрузочная способность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режиме "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Байпасс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125%: непрерывно. 125% - 150% 1 минута; Более 150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0,2 секунды</w:t>
            </w:r>
          </w:p>
        </w:tc>
      </w:tr>
      <w:tr w:rsidR="005C7A6B" w:rsidRPr="005C7A6B" w:rsidTr="005C7A6B">
        <w:trPr>
          <w:trHeight w:val="76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Параллельный режим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4-х ИБП опционально, с возможностью расширения до 8-ми </w:t>
            </w:r>
          </w:p>
        </w:tc>
      </w:tr>
      <w:tr w:rsidR="005C7A6B" w:rsidRPr="005C7A6B" w:rsidTr="005C7A6B">
        <w:trPr>
          <w:trHeight w:val="58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lastRenderedPageBreak/>
              <w:t>Подключение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Вход ИБП: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Клемное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продключение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 xml:space="preserve">Выход: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Клемное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подключение.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Напряжение батареи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192В (по умолчанию) - 288В</w:t>
            </w:r>
          </w:p>
        </w:tc>
        <w:tc>
          <w:tcPr>
            <w:tcW w:w="8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192В (по умолчанию) - 240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Тип батареи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Внешние 16х 12В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 (5-7 лет)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 (5-7 лет)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11Ач (5-7 лет)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 (10-12 лет)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 (10-12 лет)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Режимы заряда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"Плавающий заряд"(2,25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яч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 /"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Бустерный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заряд" (2,25 В/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яч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 - значение варьируется. Обратитесь в сервисную службу.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Максимальный ток заряда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5A (12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опция)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Время автономии ИБП **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7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10 мин.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7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10 мин.</w:t>
            </w:r>
          </w:p>
        </w:tc>
      </w:tr>
      <w:tr w:rsidR="005C7A6B" w:rsidRPr="005C7A6B" w:rsidTr="005C7A6B">
        <w:trPr>
          <w:trHeight w:val="6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 Блока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</w:t>
            </w: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(или внешние)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РТВ0100.016.002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РТВ0100.016.005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Кол-во и тип батареи в блоке РТВ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</w:t>
            </w: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(5-7 лет)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</w:t>
            </w: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(5-7 лет)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11Ач</w:t>
            </w: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(5-7 лет)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</w:t>
            </w: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(10-12 лет)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</w:t>
            </w: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(10-12 лет)</w:t>
            </w:r>
          </w:p>
        </w:tc>
      </w:tr>
      <w:tr w:rsidR="005C7A6B" w:rsidRPr="005C7A6B" w:rsidTr="005C7A6B">
        <w:trPr>
          <w:trHeight w:val="5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Время автономии ИБП + 1 блок РТВ **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20 мин.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25 мин.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35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20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25 мин.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Стандартные интерфейсы и комплектация***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ЖК дисплей, Светодиодная индикация; RS232; RS485 (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ModBus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); USB;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NetSurgeProtection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;  удаленное аварийное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отключание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(ЕРО);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СмартСлот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; разъем подключения доп. Батарей; запуск от батарей; Кабель питания IEC320 C13-14 (1 </w:t>
            </w:r>
            <w:proofErr w:type="spellStart"/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) Кронштейн для крепления в 19" (2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шт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</w:tr>
      <w:tr w:rsidR="005C7A6B" w:rsidRPr="005C7A6B" w:rsidTr="005C7A6B">
        <w:trPr>
          <w:trHeight w:val="91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Опции***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Интерфейсная карта SNMP (ОР0001.002); Релейная карта (ОР0001.003) Телескопические направляющие (ОР0002.001), Опоры вертикальной установки 4U (ОР0002.002), Расширители опор вертикальной установки +4U (ОР0002.003), Кабель питания IEC320 C13-14 (ОР0003.002), Кабель питания IEC320 C19-20 (ОР0003.003), Плата ЗУ 12А (ОР0005.001); Слот параллельной работы (ОР0004.001)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Комплект документации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Паспрот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, Руководство по эксплуатации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ИБП (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86х440х550</w:t>
            </w:r>
          </w:p>
        </w:tc>
        <w:tc>
          <w:tcPr>
            <w:tcW w:w="8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173х440х660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Вес ИБП КГ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58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РТВ (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86х438х720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Вес РТВ 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в упаковке ИБП (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300х650х800</w:t>
            </w:r>
          </w:p>
        </w:tc>
        <w:tc>
          <w:tcPr>
            <w:tcW w:w="8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400х650х800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lastRenderedPageBreak/>
              <w:t>Вес в упаковке ИБП КГ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61</w:t>
            </w:r>
          </w:p>
        </w:tc>
      </w:tr>
      <w:tr w:rsidR="005C7A6B" w:rsidRPr="005C7A6B" w:rsidTr="005C7A6B">
        <w:trPr>
          <w:trHeight w:val="51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в упаковке РТВ (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300х650х900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Вес в упаковке РТВ 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50</w:t>
            </w:r>
          </w:p>
        </w:tc>
      </w:tr>
      <w:tr w:rsidR="005C7A6B" w:rsidRPr="005C7A6B" w:rsidTr="005C7A6B">
        <w:trPr>
          <w:trHeight w:val="76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Соответствие регламентам и стандартам: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ТР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ТС 004/2011; ТР ТС 020/2011; ГОСТ 30804.3.3-2013; ГОСТ 30804.3.2-2013;  ГОСТ IEC 60335-1-2015 часть 1</w:t>
            </w:r>
          </w:p>
        </w:tc>
      </w:tr>
      <w:tr w:rsidR="005C7A6B" w:rsidRPr="005C7A6B" w:rsidTr="005C7A6B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Условия эксплуатации****</w:t>
            </w:r>
          </w:p>
        </w:tc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Температура от 0 до 40 (50) °C, относительная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влажнасть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до 95% (без образования конденсата) </w:t>
            </w:r>
          </w:p>
        </w:tc>
      </w:tr>
      <w:tr w:rsidR="005C7A6B" w:rsidRPr="005C7A6B" w:rsidTr="005C7A6B">
        <w:trPr>
          <w:trHeight w:val="300"/>
        </w:trPr>
        <w:tc>
          <w:tcPr>
            <w:tcW w:w="11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* - Производитель оставляет за собой право вносить любые изменения без уведомлений</w:t>
            </w:r>
          </w:p>
        </w:tc>
      </w:tr>
      <w:tr w:rsidR="005C7A6B" w:rsidRPr="005C7A6B" w:rsidTr="005C7A6B">
        <w:trPr>
          <w:trHeight w:val="300"/>
        </w:trPr>
        <w:tc>
          <w:tcPr>
            <w:tcW w:w="11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** - Время автономии указано ориентировочно для нагрузки не более 75%, как и срок службы аккумуляторных батарей.</w:t>
            </w:r>
          </w:p>
        </w:tc>
      </w:tr>
      <w:tr w:rsidR="005C7A6B" w:rsidRPr="005C7A6B" w:rsidTr="005C7A6B">
        <w:trPr>
          <w:trHeight w:val="300"/>
        </w:trPr>
        <w:tc>
          <w:tcPr>
            <w:tcW w:w="11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*** - Количество, качество стандартных интерфейсов, опций и комплектаций </w:t>
            </w:r>
            <w:proofErr w:type="gram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приведена</w:t>
            </w:r>
            <w:proofErr w:type="gram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</w:tr>
      <w:tr w:rsidR="005C7A6B" w:rsidRPr="005C7A6B" w:rsidTr="005C7A6B">
        <w:trPr>
          <w:trHeight w:val="300"/>
        </w:trPr>
        <w:tc>
          <w:tcPr>
            <w:tcW w:w="11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A6B" w:rsidRPr="005C7A6B" w:rsidRDefault="005C7A6B" w:rsidP="005C7A6B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**** - диапазон рабочих температур приведен </w:t>
            </w:r>
            <w:proofErr w:type="spellStart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C7A6B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. При работе ИБП свыше 40°C обратитесь к производителю.</w:t>
            </w:r>
          </w:p>
        </w:tc>
      </w:tr>
    </w:tbl>
    <w:p w:rsidR="00822BFE" w:rsidRDefault="00822BFE"/>
    <w:sectPr w:rsidR="00822BFE" w:rsidSect="005C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C"/>
    <w:rsid w:val="005C7A6B"/>
    <w:rsid w:val="00822BFE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Бобруйск</dc:creator>
  <cp:lastModifiedBy>Бобруйск</cp:lastModifiedBy>
  <cp:revision>2</cp:revision>
  <dcterms:created xsi:type="dcterms:W3CDTF">2020-03-02T09:27:00Z</dcterms:created>
  <dcterms:modified xsi:type="dcterms:W3CDTF">2020-03-02T09:27:00Z</dcterms:modified>
</cp:coreProperties>
</file>