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175" w:rsidRPr="00745175" w:rsidRDefault="00745175" w:rsidP="00745175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 xml:space="preserve">Компания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PitON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Electric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разработала серию L1 -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шинопровод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для подключения и питания маломощных потребителей на токи от 25А до 63А. В первую очередь L1 предназначен для питания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электросветительных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приборов, расположенных на протяженных участках и линиях. В сочетании с другими нашими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серями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шинопроводов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- CR1, E1, E3, А5,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шинопровод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L1 обеспечивает решение задач по передаче и распределению электроэнергии на токи от 25А до 6400А во всех климатических и производственных условиях.</w:t>
      </w:r>
      <w:r w:rsidRPr="00745175">
        <w:rPr>
          <w:rFonts w:eastAsia="Times New Roman" w:cstheme="minorHAnsi"/>
          <w:color w:val="000000" w:themeColor="text1"/>
          <w:lang w:eastAsia="ru-RU"/>
        </w:rPr>
        <w:br/>
      </w:r>
    </w:p>
    <w:p w:rsidR="00745175" w:rsidRPr="00745175" w:rsidRDefault="00745175" w:rsidP="00745175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aps/>
          <w:color w:val="000000" w:themeColor="text1"/>
          <w:lang w:eastAsia="ru-RU"/>
        </w:rPr>
      </w:pPr>
      <w:r w:rsidRPr="00745175">
        <w:rPr>
          <w:rFonts w:eastAsia="Times New Roman" w:cstheme="minorHAnsi"/>
          <w:b/>
          <w:bCs/>
          <w:caps/>
          <w:color w:val="000000" w:themeColor="text1"/>
          <w:lang w:eastAsia="ru-RU"/>
        </w:rPr>
        <w:t>ШИНОПРОВОДЫ PITON СЕРИИ L1 ПРЕДНАЗНАЧЕНЫ ДЛЯ ПРИМЕНЕНИЯ: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Заводы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Автосервисы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Сельскохозяйственные фермы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Логистические центры и склады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Торговые центры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Супермаркеты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Гостиницы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Офисы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Школы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Больницы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Спортивные сооружения</w:t>
      </w:r>
    </w:p>
    <w:p w:rsidR="00745175" w:rsidRPr="00745175" w:rsidRDefault="00745175" w:rsidP="0074517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Другие объекты</w:t>
      </w:r>
    </w:p>
    <w:p w:rsidR="00745175" w:rsidRPr="00745175" w:rsidRDefault="00745175" w:rsidP="00745175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 </w:t>
      </w:r>
    </w:p>
    <w:p w:rsidR="00745175" w:rsidRPr="00745175" w:rsidRDefault="00745175" w:rsidP="00745175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aps/>
          <w:color w:val="000000" w:themeColor="text1"/>
          <w:lang w:eastAsia="ru-RU"/>
        </w:rPr>
      </w:pPr>
      <w:r w:rsidRPr="00745175">
        <w:rPr>
          <w:rFonts w:eastAsia="Times New Roman" w:cstheme="minorHAnsi"/>
          <w:b/>
          <w:bCs/>
          <w:caps/>
          <w:color w:val="000000" w:themeColor="text1"/>
          <w:lang w:eastAsia="ru-RU"/>
        </w:rPr>
        <w:t>ПРЕИМУЩЕСТВА</w:t>
      </w:r>
    </w:p>
    <w:p w:rsidR="00745175" w:rsidRPr="00745175" w:rsidRDefault="00745175" w:rsidP="00745175">
      <w:pPr>
        <w:pStyle w:val="a6"/>
        <w:numPr>
          <w:ilvl w:val="0"/>
          <w:numId w:val="6"/>
        </w:num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Сборка быстрее в 2 раза:</w:t>
      </w:r>
    </w:p>
    <w:p w:rsidR="00745175" w:rsidRPr="00745175" w:rsidRDefault="00745175" w:rsidP="0074517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Соединение двух прямых секций посредством защелкивания</w:t>
      </w:r>
    </w:p>
    <w:p w:rsidR="00745175" w:rsidRPr="00745175" w:rsidRDefault="00745175" w:rsidP="00745175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Легкая модификация:</w:t>
      </w:r>
    </w:p>
    <w:p w:rsidR="00745175" w:rsidRPr="00745175" w:rsidRDefault="00745175" w:rsidP="0074517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Легко добавить или убрать светильник посредством защелкивания</w:t>
      </w:r>
    </w:p>
    <w:p w:rsidR="00745175" w:rsidRPr="00745175" w:rsidRDefault="00745175" w:rsidP="00745175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Легко распределять нагрузку:</w:t>
      </w:r>
    </w:p>
    <w:p w:rsidR="00745175" w:rsidRPr="00745175" w:rsidRDefault="00745175" w:rsidP="0074517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Отводные блоки позволяют балансировать нагрузку на линии</w:t>
      </w:r>
    </w:p>
    <w:p w:rsidR="00745175" w:rsidRPr="00745175" w:rsidRDefault="00745175" w:rsidP="00745175">
      <w:pPr>
        <w:shd w:val="clear" w:color="auto" w:fill="FFFFFF"/>
        <w:spacing w:after="180" w:line="240" w:lineRule="auto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Непрерывность электроснабжения:</w:t>
      </w:r>
    </w:p>
    <w:p w:rsidR="00745175" w:rsidRPr="00745175" w:rsidRDefault="00745175" w:rsidP="0074517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eastAsia="Times New Roman" w:cstheme="minorHAnsi"/>
          <w:color w:val="000000" w:themeColor="text1"/>
          <w:lang w:eastAsia="ru-RU"/>
        </w:rPr>
      </w:pPr>
      <w:r w:rsidRPr="00745175">
        <w:rPr>
          <w:rFonts w:eastAsia="Times New Roman" w:cstheme="minorHAnsi"/>
          <w:color w:val="000000" w:themeColor="text1"/>
          <w:lang w:eastAsia="ru-RU"/>
        </w:rPr>
        <w:t>Светильники могут подключаться и отключаться под напряжением</w:t>
      </w:r>
    </w:p>
    <w:p w:rsidR="00745175" w:rsidRPr="00745175" w:rsidRDefault="00745175" w:rsidP="00745175">
      <w:pPr>
        <w:shd w:val="clear" w:color="auto" w:fill="FFFFFF"/>
        <w:spacing w:before="300" w:after="150" w:line="240" w:lineRule="auto"/>
        <w:outlineLvl w:val="1"/>
        <w:rPr>
          <w:rFonts w:eastAsia="Times New Roman" w:cstheme="minorHAnsi"/>
          <w:b/>
          <w:bCs/>
          <w:caps/>
          <w:color w:val="000000" w:themeColor="text1"/>
          <w:lang w:eastAsia="ru-RU"/>
        </w:rPr>
      </w:pPr>
      <w:r w:rsidRPr="00745175">
        <w:rPr>
          <w:rFonts w:eastAsia="Times New Roman" w:cstheme="minorHAnsi"/>
          <w:b/>
          <w:bCs/>
          <w:caps/>
          <w:color w:val="000000" w:themeColor="text1"/>
          <w:lang w:eastAsia="ru-RU"/>
        </w:rPr>
        <w:t>ТИПЫ ЭЛЕМЕНТОВ</w:t>
      </w:r>
    </w:p>
    <w:p w:rsidR="00745175" w:rsidRPr="00745175" w:rsidRDefault="00745175" w:rsidP="00745175">
      <w:pPr>
        <w:shd w:val="clear" w:color="auto" w:fill="FFFFFF"/>
        <w:spacing w:after="0" w:line="240" w:lineRule="auto"/>
        <w:rPr>
          <w:rFonts w:eastAsia="Times New Roman" w:cstheme="minorHAnsi"/>
          <w:color w:val="000000" w:themeColor="text1"/>
          <w:lang w:eastAsia="ru-RU"/>
        </w:rPr>
      </w:pP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Шинопроводная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система является безопасным и надежным способом распределения и корректировки напряжения тока. Сложная конструкция способна защитить любое помещение/здание от перебоев с энергией, сделать его «живым», обеспечить быстрый доступ при монтаже. Особенно популярен </w:t>
      </w:r>
      <w:proofErr w:type="spellStart"/>
      <w:r w:rsidRPr="00745175">
        <w:rPr>
          <w:rFonts w:eastAsia="Times New Roman" w:cstheme="minorHAnsi"/>
          <w:color w:val="000000" w:themeColor="text1"/>
          <w:lang w:eastAsia="ru-RU"/>
        </w:rPr>
        <w:t>шинопровод</w:t>
      </w:r>
      <w:proofErr w:type="spellEnd"/>
      <w:r w:rsidRPr="00745175">
        <w:rPr>
          <w:rFonts w:eastAsia="Times New Roman" w:cstheme="minorHAnsi"/>
          <w:color w:val="000000" w:themeColor="text1"/>
          <w:lang w:eastAsia="ru-RU"/>
        </w:rPr>
        <w:t xml:space="preserve"> осветительный трехфазный.</w:t>
      </w:r>
    </w:p>
    <w:p w:rsidR="00B17CAB" w:rsidRDefault="00B17CAB">
      <w:pPr>
        <w:rPr>
          <w:rFonts w:eastAsia="Times New Roman" w:cstheme="minorHAnsi"/>
          <w:color w:val="000000" w:themeColor="text1"/>
          <w:lang w:eastAsia="ru-RU"/>
        </w:rPr>
      </w:pPr>
    </w:p>
    <w:p w:rsidR="00745175" w:rsidRPr="00745175" w:rsidRDefault="00745175">
      <w:pPr>
        <w:rPr>
          <w:rFonts w:cstheme="minorHAnsi"/>
          <w:color w:val="000000" w:themeColor="text1"/>
        </w:rPr>
      </w:pPr>
      <w:bookmarkStart w:id="0" w:name="_GoBack"/>
      <w:r>
        <w:rPr>
          <w:rFonts w:cstheme="minorHAnsi"/>
          <w:noProof/>
          <w:color w:val="000000" w:themeColor="text1"/>
          <w:lang w:eastAsia="ru-RU"/>
        </w:rPr>
        <w:drawing>
          <wp:inline distT="0" distB="0" distL="0" distR="0">
            <wp:extent cx="2000250" cy="1476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s_270_210x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45175" w:rsidRPr="00745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342AE"/>
    <w:multiLevelType w:val="multilevel"/>
    <w:tmpl w:val="A044D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4582F"/>
    <w:multiLevelType w:val="multilevel"/>
    <w:tmpl w:val="75B4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072F4"/>
    <w:multiLevelType w:val="hybridMultilevel"/>
    <w:tmpl w:val="B3F8A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00BC3"/>
    <w:multiLevelType w:val="multilevel"/>
    <w:tmpl w:val="D732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A40BA"/>
    <w:multiLevelType w:val="multilevel"/>
    <w:tmpl w:val="AD18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3621B9"/>
    <w:multiLevelType w:val="multilevel"/>
    <w:tmpl w:val="C32E4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AF"/>
    <w:rsid w:val="002474AF"/>
    <w:rsid w:val="00745175"/>
    <w:rsid w:val="00B1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71A80"/>
  <w15:chartTrackingRefBased/>
  <w15:docId w15:val="{978E1377-7E96-47EA-A6E4-F59C0F30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451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51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5175"/>
    <w:rPr>
      <w:b/>
      <w:bCs/>
    </w:rPr>
  </w:style>
  <w:style w:type="character" w:styleId="a5">
    <w:name w:val="Hyperlink"/>
    <w:basedOn w:val="a0"/>
    <w:uiPriority w:val="99"/>
    <w:semiHidden/>
    <w:unhideWhenUsed/>
    <w:rsid w:val="0074517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45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2020-06-26T06:14:00Z</dcterms:created>
  <dcterms:modified xsi:type="dcterms:W3CDTF">2020-06-26T06:16:00Z</dcterms:modified>
</cp:coreProperties>
</file>